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3C3D5" w14:textId="40BB652E" w:rsidR="0099251B" w:rsidRPr="0099251B" w:rsidRDefault="0099251B" w:rsidP="0099251B">
      <w:pPr>
        <w:rPr>
          <w:b/>
          <w:bCs/>
        </w:rPr>
      </w:pPr>
      <w:r w:rsidRPr="0099251B">
        <w:rPr>
          <w:b/>
          <w:bCs/>
        </w:rPr>
        <w:t>Revolutionizing Automotive Component Management for an International Brand</w:t>
      </w:r>
    </w:p>
    <w:p w14:paraId="676623B2" w14:textId="77777777" w:rsidR="0099251B" w:rsidRDefault="0099251B" w:rsidP="0099251B">
      <w:pPr>
        <w:rPr>
          <w:b/>
          <w:bCs/>
        </w:rPr>
      </w:pPr>
    </w:p>
    <w:p w14:paraId="652C9972" w14:textId="702570D2" w:rsidR="0099251B" w:rsidRPr="0099251B" w:rsidRDefault="0099251B" w:rsidP="0099251B">
      <w:pPr>
        <w:rPr>
          <w:b/>
          <w:bCs/>
        </w:rPr>
      </w:pPr>
      <w:r w:rsidRPr="0099251B">
        <w:rPr>
          <w:b/>
          <w:bCs/>
        </w:rPr>
        <w:t>Background</w:t>
      </w:r>
    </w:p>
    <w:p w14:paraId="7B0786CC" w14:textId="77777777" w:rsidR="0099251B" w:rsidRPr="0099251B" w:rsidRDefault="0099251B" w:rsidP="0099251B">
      <w:r w:rsidRPr="0099251B">
        <w:t>An international automotive brand, upon establishing its manufacturing unit in India, sought a logistics partner who could do more than just move cargo. They needed a collaborator capable of seamlessly integrating covered and open yard spaces, revolutionizing the management of their automotive components, and customizing protocols to meet their unique requirements. With a focus on quick order fulfillment, real-time inventory visibility, and exceptional aftermarket services, the brand was determined to elevate its supply chain to new heights.</w:t>
      </w:r>
    </w:p>
    <w:p w14:paraId="6ACB3EE3" w14:textId="77777777" w:rsidR="0099251B" w:rsidRPr="0099251B" w:rsidRDefault="0099251B" w:rsidP="0099251B"/>
    <w:p w14:paraId="12387132" w14:textId="77777777" w:rsidR="0099251B" w:rsidRPr="0099251B" w:rsidRDefault="0099251B" w:rsidP="0099251B">
      <w:pPr>
        <w:rPr>
          <w:b/>
          <w:bCs/>
        </w:rPr>
      </w:pPr>
      <w:r w:rsidRPr="0099251B">
        <w:rPr>
          <w:b/>
          <w:bCs/>
        </w:rPr>
        <w:t>The Challenge</w:t>
      </w:r>
    </w:p>
    <w:p w14:paraId="1A5B3FD7" w14:textId="77777777" w:rsidR="0099251B" w:rsidRPr="0099251B" w:rsidRDefault="0099251B" w:rsidP="0099251B">
      <w:r w:rsidRPr="0099251B">
        <w:t>The brand faced three primary challenges: ensuring quick order fulfillment, optimizing space utilization, and maintaining real-time visibility of their inventory throughout the supply chain. They needed a warehousing partner who could manage both oversized and high-value components efficiently, ensuring safety, security, and cost-effectiveness.</w:t>
      </w:r>
    </w:p>
    <w:p w14:paraId="39ACE92E" w14:textId="77777777" w:rsidR="0099251B" w:rsidRPr="0099251B" w:rsidRDefault="0099251B" w:rsidP="0099251B"/>
    <w:p w14:paraId="397A6DE4" w14:textId="77777777" w:rsidR="0099251B" w:rsidRPr="0099251B" w:rsidRDefault="0099251B" w:rsidP="0099251B">
      <w:pPr>
        <w:rPr>
          <w:b/>
          <w:bCs/>
        </w:rPr>
      </w:pPr>
      <w:r w:rsidRPr="0099251B">
        <w:rPr>
          <w:b/>
          <w:bCs/>
        </w:rPr>
        <w:t>Our Approach</w:t>
      </w:r>
    </w:p>
    <w:p w14:paraId="4B93E47E" w14:textId="2B2124F2" w:rsidR="0099251B" w:rsidRPr="0099251B" w:rsidRDefault="0099251B" w:rsidP="0099251B">
      <w:r w:rsidRPr="0099251B">
        <w:t xml:space="preserve">At EFL 3PL, we assembled a specialized team to work closely with the brand from the outset. Our approach was centered on understanding the intricacies of their operations, including pallet sizes, </w:t>
      </w:r>
      <w:r>
        <w:t xml:space="preserve">individual piece level cargo dimensions, </w:t>
      </w:r>
      <w:r w:rsidRPr="0099251B">
        <w:t>import and export volumes, and order fulfillment rates. We developed customized protocols to manage their unique cargo needs, from open yard storage for oversized components to secure covered spaces for high-value parts.</w:t>
      </w:r>
    </w:p>
    <w:p w14:paraId="4E2168BB" w14:textId="0B59C4AD" w:rsidR="0099251B" w:rsidRPr="0099251B" w:rsidRDefault="0099251B" w:rsidP="0099251B">
      <w:r w:rsidRPr="0099251B">
        <w:t>To address their space optimization concerns, we conducted a thorough analysis of their packaging and storage requirements. This allowed us to maximize cube utilization, significantly increasing storage efficiency and reducing costs. Our team’s expertise in warehousing management translated into substantial cost savings and operational efficiency gains for the brand.</w:t>
      </w:r>
    </w:p>
    <w:p w14:paraId="2719E655" w14:textId="0DDAD2FA" w:rsidR="0099251B" w:rsidRPr="0099251B" w:rsidRDefault="0099251B" w:rsidP="0099251B">
      <w:r w:rsidRPr="0099251B">
        <w:t>Additionally, we introduced real-time visibility solutions, enabling the brand to track their inventory from the moment it reached our facility until it arrived at the customer’s location. This level of transparency ensured that potential issues could be identified and resolved proactively, minimizing delays and disruptions.</w:t>
      </w:r>
    </w:p>
    <w:p w14:paraId="27A61270" w14:textId="77777777" w:rsidR="0099251B" w:rsidRPr="0099251B" w:rsidRDefault="0099251B" w:rsidP="0099251B">
      <w:pPr>
        <w:rPr>
          <w:b/>
          <w:bCs/>
        </w:rPr>
      </w:pPr>
      <w:r w:rsidRPr="0099251B">
        <w:rPr>
          <w:b/>
          <w:bCs/>
        </w:rPr>
        <w:lastRenderedPageBreak/>
        <w:t>Results</w:t>
      </w:r>
    </w:p>
    <w:p w14:paraId="291E1813" w14:textId="77777777" w:rsidR="0099251B" w:rsidRPr="0099251B" w:rsidRDefault="0099251B" w:rsidP="0099251B">
      <w:r w:rsidRPr="0099251B">
        <w:t>The partnership with the brand led to a transformative impact on their supply chain operations. By optimizing space, providing real-time inventory visibility, and ensuring quick order fulfillment, we helped the brand achieve greater operational efficiency and reduced costs. The collaboration set a new standard in automotive component management, demonstrating our commitment to exceeding expectations and delivering innovative solutions.</w:t>
      </w:r>
    </w:p>
    <w:p w14:paraId="028E4C06" w14:textId="77777777" w:rsidR="0099251B" w:rsidRPr="0099251B" w:rsidRDefault="0099251B" w:rsidP="0099251B"/>
    <w:p w14:paraId="280741B8" w14:textId="77777777" w:rsidR="0099251B" w:rsidRPr="0099251B" w:rsidRDefault="0099251B" w:rsidP="0099251B">
      <w:pPr>
        <w:rPr>
          <w:b/>
          <w:bCs/>
        </w:rPr>
      </w:pPr>
      <w:r w:rsidRPr="0099251B">
        <w:rPr>
          <w:b/>
          <w:bCs/>
        </w:rPr>
        <w:t>Conclusion</w:t>
      </w:r>
    </w:p>
    <w:p w14:paraId="6688DE92" w14:textId="39710AE2" w:rsidR="00324467" w:rsidRPr="0099251B" w:rsidRDefault="0099251B" w:rsidP="0099251B">
      <w:r w:rsidRPr="0099251B">
        <w:t>At EFL 3PL, we believe that great warehousing service goes beyond simply storing and moving products. Our tailored solutions for this international automotive brand showcased our ability to revolutionize component management, delivering unparalleled results that elevated their supply chain operations. Through our collaborative approach, we set a new benchmark in the industry, proving that no challenge is too big when it comes to meeting our clients' needs.</w:t>
      </w:r>
    </w:p>
    <w:sectPr w:rsidR="00324467" w:rsidRPr="00992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67"/>
    <w:rsid w:val="00324467"/>
    <w:rsid w:val="007365A9"/>
    <w:rsid w:val="0099251B"/>
    <w:rsid w:val="009B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FCFF"/>
  <w15:chartTrackingRefBased/>
  <w15:docId w15:val="{DE84489E-BEF7-421E-A15F-5CD81FDD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4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4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4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4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4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4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4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4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4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4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467"/>
    <w:rPr>
      <w:rFonts w:eastAsiaTheme="majorEastAsia" w:cstheme="majorBidi"/>
      <w:color w:val="272727" w:themeColor="text1" w:themeTint="D8"/>
    </w:rPr>
  </w:style>
  <w:style w:type="paragraph" w:styleId="Title">
    <w:name w:val="Title"/>
    <w:basedOn w:val="Normal"/>
    <w:next w:val="Normal"/>
    <w:link w:val="TitleChar"/>
    <w:uiPriority w:val="10"/>
    <w:qFormat/>
    <w:rsid w:val="00324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467"/>
    <w:pPr>
      <w:spacing w:before="160"/>
      <w:jc w:val="center"/>
    </w:pPr>
    <w:rPr>
      <w:i/>
      <w:iCs/>
      <w:color w:val="404040" w:themeColor="text1" w:themeTint="BF"/>
    </w:rPr>
  </w:style>
  <w:style w:type="character" w:customStyle="1" w:styleId="QuoteChar">
    <w:name w:val="Quote Char"/>
    <w:basedOn w:val="DefaultParagraphFont"/>
    <w:link w:val="Quote"/>
    <w:uiPriority w:val="29"/>
    <w:rsid w:val="00324467"/>
    <w:rPr>
      <w:i/>
      <w:iCs/>
      <w:color w:val="404040" w:themeColor="text1" w:themeTint="BF"/>
    </w:rPr>
  </w:style>
  <w:style w:type="paragraph" w:styleId="ListParagraph">
    <w:name w:val="List Paragraph"/>
    <w:basedOn w:val="Normal"/>
    <w:uiPriority w:val="34"/>
    <w:qFormat/>
    <w:rsid w:val="00324467"/>
    <w:pPr>
      <w:ind w:left="720"/>
      <w:contextualSpacing/>
    </w:pPr>
  </w:style>
  <w:style w:type="character" w:styleId="IntenseEmphasis">
    <w:name w:val="Intense Emphasis"/>
    <w:basedOn w:val="DefaultParagraphFont"/>
    <w:uiPriority w:val="21"/>
    <w:qFormat/>
    <w:rsid w:val="00324467"/>
    <w:rPr>
      <w:i/>
      <w:iCs/>
      <w:color w:val="0F4761" w:themeColor="accent1" w:themeShade="BF"/>
    </w:rPr>
  </w:style>
  <w:style w:type="paragraph" w:styleId="IntenseQuote">
    <w:name w:val="Intense Quote"/>
    <w:basedOn w:val="Normal"/>
    <w:next w:val="Normal"/>
    <w:link w:val="IntenseQuoteChar"/>
    <w:uiPriority w:val="30"/>
    <w:qFormat/>
    <w:rsid w:val="00324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467"/>
    <w:rPr>
      <w:i/>
      <w:iCs/>
      <w:color w:val="0F4761" w:themeColor="accent1" w:themeShade="BF"/>
    </w:rPr>
  </w:style>
  <w:style w:type="character" w:styleId="IntenseReference">
    <w:name w:val="Intense Reference"/>
    <w:basedOn w:val="DefaultParagraphFont"/>
    <w:uiPriority w:val="32"/>
    <w:qFormat/>
    <w:rsid w:val="003244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Vahiny Sivakumaran</dc:creator>
  <cp:keywords/>
  <dc:description/>
  <cp:lastModifiedBy>Vahiny Sivakumaran</cp:lastModifiedBy>
  <cp:revision>2</cp:revision>
  <dcterms:created xsi:type="dcterms:W3CDTF">2024-08-20T07:46:00Z</dcterms:created>
  <dcterms:modified xsi:type="dcterms:W3CDTF">2024-08-20T08:04:00Z</dcterms:modified>
</cp:coreProperties>
</file>